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after="0"/>
        <w:ind w:firstLine="2880" w:firstLineChars="800"/>
        <w:jc w:val="both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6"/>
          <w:szCs w:val="24"/>
          <w:highlight w:val="none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6"/>
          <w:szCs w:val="24"/>
          <w:highlight w:val="none"/>
          <w:lang w:val="zh-CN" w:eastAsia="zh-CN" w:bidi="ar-SA"/>
        </w:rPr>
        <w:t>工程量清单</w:t>
      </w:r>
    </w:p>
    <w:tbl>
      <w:tblPr>
        <w:tblStyle w:val="6"/>
        <w:tblW w:w="85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702"/>
        <w:gridCol w:w="180"/>
        <w:gridCol w:w="701"/>
        <w:gridCol w:w="3045"/>
        <w:gridCol w:w="11"/>
        <w:gridCol w:w="705"/>
        <w:gridCol w:w="1058"/>
        <w:gridCol w:w="867"/>
        <w:gridCol w:w="191"/>
        <w:gridCol w:w="1043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6"/>
                <w:highlight w:val="none"/>
                <w:lang w:val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项目名称：2022年独柱墩桥梁安全提升专项维修加固施工项目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" w:hRule="atLeast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章次</w:t>
            </w:r>
          </w:p>
        </w:tc>
        <w:tc>
          <w:tcPr>
            <w:tcW w:w="5686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70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68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总 则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0" w:hRule="exact"/>
        </w:trPr>
        <w:tc>
          <w:tcPr>
            <w:tcW w:w="70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68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桥梁、涵洞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70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6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第100章至第400章合计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70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6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65" w:hRule="atLeast"/>
        </w:trPr>
        <w:tc>
          <w:tcPr>
            <w:tcW w:w="70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7271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40" w:hRule="atLeast"/>
        </w:trPr>
        <w:tc>
          <w:tcPr>
            <w:tcW w:w="8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项目名称：2022年独柱墩桥梁安全提升专项维修加固施工项目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85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102-1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竣工文件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102-2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交通组织措施费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104-1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22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518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7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3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40" w:hRule="atLeast"/>
        </w:trPr>
        <w:tc>
          <w:tcPr>
            <w:tcW w:w="8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项目名称：2022年独柱墩桥梁安全提升专项维修加固施工项目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0" w:hRule="atLeast"/>
        </w:trPr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85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403-2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下部结构钢筋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带肋钢筋（HRB335、HRB400）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403-4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附属结构钢筋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光圆钢筋（HPB235、HPB300）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567.2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结构混凝土工程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410-2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混凝土下部结构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钢混桥墩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钢盖梁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-e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抗拔装置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-f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钢柱柱脚包封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桥梁支座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416-1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板式橡胶支座含钢板及螺栓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397.9008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416-2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盆式支座含钢板及螺栓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GPZ（2019）3SX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220" w:hRule="atLeast"/>
        </w:trPr>
        <w:tc>
          <w:tcPr>
            <w:tcW w:w="882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518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7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3 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Serif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Tk2ZjcyZDc3MjQxODc3MmE1MjNiOWI1NGViNjQifQ=="/>
  </w:docVars>
  <w:rsids>
    <w:rsidRoot w:val="00000000"/>
    <w:rsid w:val="15DC6806"/>
    <w:rsid w:val="19BF6CA5"/>
    <w:rsid w:val="51797E74"/>
    <w:rsid w:val="712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keepNext/>
      <w:keepLines/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left="2" w:firstLine="720" w:firstLineChars="225"/>
    </w:pPr>
    <w:rPr>
      <w:rFonts w:eastAsia="仿宋_GB2312"/>
      <w:sz w:val="32"/>
    </w:rPr>
  </w:style>
  <w:style w:type="paragraph" w:styleId="5">
    <w:name w:val="Title"/>
    <w:basedOn w:val="1"/>
    <w:qFormat/>
    <w:uiPriority w:val="0"/>
    <w:pPr>
      <w:spacing w:before="100" w:beforeAutospacing="1" w:after="100" w:afterAutospacing="1" w:line="240" w:lineRule="auto"/>
      <w:ind w:left="0"/>
      <w:jc w:val="center"/>
    </w:pPr>
    <w:rPr>
      <w:rFonts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2022-03-31T08:07:00Z</dcterms:created>
  <dc:creator>Administrator</dc:creator>
  <cp:lastModifiedBy>杜杜</cp:lastModifiedBy>
  <dcterms:modified xsi:type="dcterms:W3CDTF">2022-05-05T07:33:17Z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7780B5F5C17F413894D0C4EDB4C60F49</vt:lpwstr>
  </property>
</Properties>
</file>